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FB" w:rsidRPr="003F66FB" w:rsidRDefault="003F66FB" w:rsidP="003F66F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F66FB">
        <w:rPr>
          <w:rFonts w:ascii="Times New Roman" w:hAnsi="Times New Roman" w:cs="Times New Roman"/>
          <w:b/>
          <w:i/>
          <w:sz w:val="28"/>
          <w:szCs w:val="28"/>
        </w:rPr>
        <w:t xml:space="preserve">Вопросы по </w:t>
      </w:r>
      <w:r w:rsidR="00D5188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F66FB">
        <w:rPr>
          <w:rFonts w:ascii="Times New Roman" w:hAnsi="Times New Roman" w:cs="Times New Roman"/>
          <w:b/>
          <w:i/>
          <w:sz w:val="28"/>
          <w:szCs w:val="28"/>
        </w:rPr>
        <w:t>Основам финансовой грамотности</w:t>
      </w:r>
      <w:r w:rsidR="00D5188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F66FB">
        <w:rPr>
          <w:rFonts w:ascii="Times New Roman" w:hAnsi="Times New Roman" w:cs="Times New Roman"/>
          <w:b/>
          <w:i/>
          <w:sz w:val="28"/>
          <w:szCs w:val="28"/>
        </w:rPr>
        <w:t xml:space="preserve"> для Э-4 курса</w:t>
      </w:r>
    </w:p>
    <w:p w:rsidR="003F66FB" w:rsidRPr="003F66FB" w:rsidRDefault="003F66FB" w:rsidP="003F66F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F66FB" w:rsidRPr="003F66FB" w:rsidRDefault="004E1E09" w:rsidP="003F66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Сущность и функции денег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Инфляция, ее сущность и формы ее проявления.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Финансы и финансовая система РФ.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 xml:space="preserve">Безработица, виды безработицы. 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Этапы с</w:t>
      </w:r>
      <w:r w:rsidRPr="00FF354B">
        <w:rPr>
          <w:rFonts w:ascii="Times New Roman" w:hAnsi="Times New Roman" w:cs="Times New Roman"/>
          <w:sz w:val="28"/>
          <w:szCs w:val="28"/>
        </w:rPr>
        <w:t>оставление личного финансового плана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Челове</w:t>
      </w:r>
      <w:r w:rsidR="00FF354B">
        <w:rPr>
          <w:rFonts w:ascii="Times New Roman" w:hAnsi="Times New Roman" w:cs="Times New Roman"/>
          <w:sz w:val="28"/>
          <w:szCs w:val="28"/>
        </w:rPr>
        <w:t>ческий капитал. Активы, пассивы.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 xml:space="preserve"> </w:t>
      </w:r>
      <w:r w:rsidR="00FF354B" w:rsidRPr="00FF354B">
        <w:rPr>
          <w:rFonts w:ascii="Times New Roman" w:hAnsi="Times New Roman" w:cs="Times New Roman"/>
          <w:sz w:val="28"/>
          <w:szCs w:val="28"/>
        </w:rPr>
        <w:t>Челове</w:t>
      </w:r>
      <w:r w:rsidR="00FF354B">
        <w:rPr>
          <w:rFonts w:ascii="Times New Roman" w:hAnsi="Times New Roman" w:cs="Times New Roman"/>
          <w:sz w:val="28"/>
          <w:szCs w:val="28"/>
        </w:rPr>
        <w:t xml:space="preserve">ческий капитал. </w:t>
      </w:r>
      <w:r w:rsidR="00FF354B">
        <w:rPr>
          <w:rFonts w:ascii="Times New Roman" w:hAnsi="Times New Roman" w:cs="Times New Roman"/>
          <w:sz w:val="28"/>
          <w:szCs w:val="28"/>
        </w:rPr>
        <w:t>Д</w:t>
      </w:r>
      <w:r w:rsidRPr="00FF354B">
        <w:rPr>
          <w:rFonts w:ascii="Times New Roman" w:hAnsi="Times New Roman" w:cs="Times New Roman"/>
          <w:sz w:val="28"/>
          <w:szCs w:val="28"/>
        </w:rPr>
        <w:t>оходы, расходы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Личное финансовое планирование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Этапы составление текущего личного бюджета.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Этапы с</w:t>
      </w:r>
      <w:r w:rsidRPr="00FF354B">
        <w:rPr>
          <w:rFonts w:ascii="Times New Roman" w:hAnsi="Times New Roman" w:cs="Times New Roman"/>
          <w:sz w:val="28"/>
          <w:szCs w:val="28"/>
        </w:rPr>
        <w:t xml:space="preserve">оставление </w:t>
      </w:r>
      <w:r w:rsidRPr="00FF354B">
        <w:rPr>
          <w:rFonts w:ascii="Times New Roman" w:hAnsi="Times New Roman" w:cs="Times New Roman"/>
          <w:sz w:val="28"/>
          <w:szCs w:val="28"/>
        </w:rPr>
        <w:t>перспективного личного бюджета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Банковская система РФ: сущность и структура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Роль ЦБ и его функции.</w:t>
      </w:r>
    </w:p>
    <w:p w:rsidR="00FF354B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Коммерческие банки, их функции и операции.</w:t>
      </w:r>
    </w:p>
    <w:p w:rsidR="00FF354B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Кредиты, принципы кредитования. Виды банковских кредитов для физических лиц.</w:t>
      </w:r>
    </w:p>
    <w:p w:rsidR="00FF354B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Кредитный договор. Кредитная история.</w:t>
      </w:r>
    </w:p>
    <w:p w:rsidR="00FF354B" w:rsidRPr="00FF354B" w:rsidRDefault="00D51884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</w:t>
      </w:r>
      <w:bookmarkStart w:id="0" w:name="_GoBack"/>
      <w:bookmarkEnd w:id="0"/>
      <w:r w:rsidRPr="00FF354B">
        <w:rPr>
          <w:rFonts w:ascii="Times New Roman" w:hAnsi="Times New Roman" w:cs="Times New Roman"/>
          <w:sz w:val="28"/>
          <w:szCs w:val="28"/>
        </w:rPr>
        <w:t>лекторские</w:t>
      </w:r>
      <w:r w:rsidR="00FF354B" w:rsidRPr="00FF354B">
        <w:rPr>
          <w:rFonts w:ascii="Times New Roman" w:hAnsi="Times New Roman" w:cs="Times New Roman"/>
          <w:sz w:val="28"/>
          <w:szCs w:val="28"/>
        </w:rPr>
        <w:t xml:space="preserve"> агентства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Банковские депозиты. Управление рисками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Банковские вклады.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Кредиты, принципы кредитования.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В</w:t>
      </w:r>
      <w:r w:rsidRPr="00FF354B">
        <w:rPr>
          <w:rFonts w:ascii="Times New Roman" w:hAnsi="Times New Roman" w:cs="Times New Roman"/>
          <w:sz w:val="28"/>
          <w:szCs w:val="28"/>
        </w:rPr>
        <w:t>иды банковских кредитов для физических лиц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Расчетно-кассовые операции</w:t>
      </w:r>
      <w:r w:rsidRPr="00FF354B">
        <w:rPr>
          <w:rFonts w:ascii="Times New Roman" w:hAnsi="Times New Roman" w:cs="Times New Roman"/>
          <w:sz w:val="28"/>
          <w:szCs w:val="28"/>
        </w:rPr>
        <w:t>.</w:t>
      </w:r>
    </w:p>
    <w:p w:rsidR="00FF354B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Платежные средства. Электронные деньги.</w:t>
      </w:r>
    </w:p>
    <w:p w:rsidR="00FF354B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Способы защиты от рисков. Виды страхования.</w:t>
      </w:r>
    </w:p>
    <w:p w:rsidR="00FF354B" w:rsidRPr="00FF354B" w:rsidRDefault="00FF354B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Структура фондового рынка. Понятие и виды ценных бумаг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E09" w:rsidRPr="00FF354B" w:rsidRDefault="004E1E09" w:rsidP="00FF3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54B">
        <w:rPr>
          <w:rFonts w:ascii="Times New Roman" w:hAnsi="Times New Roman" w:cs="Times New Roman"/>
          <w:sz w:val="28"/>
          <w:szCs w:val="28"/>
        </w:rPr>
        <w:t>Инвестиции, способы инвестирования, доступные физическим лицам</w:t>
      </w:r>
      <w:r w:rsidR="00FF354B">
        <w:rPr>
          <w:rFonts w:ascii="Times New Roman" w:hAnsi="Times New Roman" w:cs="Times New Roman"/>
          <w:sz w:val="28"/>
          <w:szCs w:val="28"/>
        </w:rPr>
        <w:t>.</w:t>
      </w:r>
    </w:p>
    <w:sectPr w:rsidR="004E1E09" w:rsidRPr="00F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1D9D"/>
    <w:multiLevelType w:val="hybridMultilevel"/>
    <w:tmpl w:val="7D8CD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C"/>
    <w:rsid w:val="003F66FB"/>
    <w:rsid w:val="004E1E09"/>
    <w:rsid w:val="005606FC"/>
    <w:rsid w:val="007C3FEE"/>
    <w:rsid w:val="00D51884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A677"/>
  <w15:chartTrackingRefBased/>
  <w15:docId w15:val="{22AC2BF2-C943-4F0F-B983-A8100C49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MPTStudent</dc:creator>
  <cp:keywords/>
  <dc:description/>
  <cp:lastModifiedBy>MPTStudent</cp:lastModifiedBy>
  <cp:revision>4</cp:revision>
  <dcterms:created xsi:type="dcterms:W3CDTF">2025-11-10T05:42:00Z</dcterms:created>
  <dcterms:modified xsi:type="dcterms:W3CDTF">2025-11-10T06:02:00Z</dcterms:modified>
</cp:coreProperties>
</file>